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1" w:left="5664" w:firstLine="708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łącznik nr 3</w:t>
      </w:r>
    </w:p>
    <w:p>
      <w:pPr>
        <w:suppressAutoHyphens w:val="true"/>
        <w:spacing w:before="0" w:after="0" w:line="240"/>
        <w:ind w:right="1" w:left="2832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zapytania ofertowego z dnia 18 czerwca  2021 r., </w:t>
      </w:r>
    </w:p>
    <w:p>
      <w:pPr>
        <w:suppressAutoHyphens w:val="true"/>
        <w:spacing w:before="0" w:after="0" w:line="240"/>
        <w:ind w:right="1" w:left="2832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znak : PINB.26.1.2021r.</w:t>
      </w:r>
    </w:p>
    <w:p>
      <w:pPr>
        <w:suppressAutoHyphens w:val="true"/>
        <w:spacing w:before="0" w:after="0" w:line="240"/>
        <w:ind w:right="1" w:left="2832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..../2021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dostaw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(zakup) 1 sztuki samochodu osobowego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potrzeby Powiatowego Inspektoratu Nadzoru Budowlanego w Jaros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ławiu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zawarta w Jaros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ławiu dnia ………………………… 2021 r. pomiędzy Powiatowym Inspektoratem Nadzoru Budowlanego w Jarosławiu, ul. Poniatowskiego 6,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reprezentowanym przez: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Powiatowego Inspektora Nadzoru Budowlanego w Jaros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ławiu — Jerzego Blicharza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ącym,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……………………………………………………………………………………………………</w:t>
        <w:br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reprezentowan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przez: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tabs>
          <w:tab w:val="lef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numPr>
          <w:ilvl w:val="0"/>
          <w:numId w:val="5"/>
        </w:numPr>
        <w:tabs>
          <w:tab w:val="lef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Wykonawcą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1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przeprowadzonym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ępowaniem w trybie zapytania ofertowego,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Zamawiający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zamawia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ązuje się dostarczyć samochód osobowy marki …………………………………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ępujących parametrach: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…………………………………………………………………,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…………………………………………………………………,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…………………………………………………………………,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…………………………………………………………………,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…………………………………………………………………,</w:t>
      </w: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Wydanie zamówionego pojazdu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ąpi w ………………………………do dnia………...………………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Wykonawca przeszkoli osoby wskazane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ącego w zakresie podstawowych elementów obsługi i eksploatacji pojazdu. Koszty szkolenia wliczone są w cenę dostawy.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zapłaci Wykonawcy kwotę brutto ………………  zł, słownie ………………………………............................................................................................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ższa cena zawiera podatek VAT w wysokości ……%.</w:t>
      </w: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zobowiązuje się dokonać zapłaty należności przelewem na konto Wykonawcy w ciągu 14 dni od daty otrzymania prawidłowo wystawionej faktury.</w:t>
      </w:r>
    </w:p>
    <w:p>
      <w:pPr>
        <w:suppressAutoHyphens w:val="true"/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Wykonawca udziela gwarancji na przedmiot umowy na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ępujących warunkach: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Wykonawca zapewnia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ępujące warunki serwisu: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…………………………………………………………………………………………………</w:t>
      </w: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8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W przypadku niedotrzymania terminu realizacji zamówienia okre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ślonego niniejszą umową, Zamawiający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zapłaci Wykonawcy karę umowną w wysokości 0,2% wartości umowy za każdy dzień zwłoki.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W przypadku niewywi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ązania się Wykonawcy z umownych warunków gwarancji, Wykonawca zapłaci Zamawiającemu kary umowne w wysokości 50% wartości naprawy.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W razie nieuregulowania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łatności w wyznaczonym terminie, Zamawiający zapłaci Wykonawcy kary umownew wysokości 0,2% wartości umowy za każdy dzień zwłoki.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Strony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dochodzić na zasadach ogólnych odszkodowania przewyższającego kary umowne.</w:t>
      </w: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9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umową mają zastosowanie przepisy Kodeksu cywilnego.</w:t>
      </w:r>
    </w:p>
    <w:p>
      <w:pPr>
        <w:suppressAutoHyphens w:val="true"/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 10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sporządzono w dwóch jednobrzmiących egzemplarzach po jednym dla każdej ze stron.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……………………………………………...          .....................................................................</w:t>
      </w:r>
    </w:p>
    <w:p>
      <w:pPr>
        <w:suppressAutoHyphens w:val="true"/>
        <w:spacing w:before="0" w:after="0" w:line="240"/>
        <w:ind w:right="0" w:left="708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Wykonawca</w:t>
        <w:tab/>
        <w:tab/>
        <w:tab/>
        <w:tab/>
        <w:tab/>
        <w:tab/>
        <w:t xml:space="preserve">Zamawiaj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ący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